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CC26" w14:textId="71CFB8B3" w:rsidR="3CD5601A" w:rsidRDefault="3CD5601A" w:rsidP="3976B623">
      <w:pPr>
        <w:spacing w:line="278" w:lineRule="auto"/>
        <w:rPr>
          <w:b/>
          <w:bCs/>
        </w:rPr>
      </w:pPr>
      <w:r w:rsidRPr="3976B623">
        <w:rPr>
          <w:b/>
          <w:bCs/>
        </w:rPr>
        <w:t>To the Members of the GPSG</w:t>
      </w:r>
    </w:p>
    <w:p w14:paraId="64A959AB" w14:textId="72973182" w:rsidR="3CD5601A" w:rsidRDefault="3CD5601A" w:rsidP="3976B623">
      <w:pPr>
        <w:spacing w:line="259" w:lineRule="auto"/>
      </w:pPr>
      <w:r w:rsidRPr="3976B623">
        <w:rPr>
          <w:b/>
          <w:bCs/>
        </w:rPr>
        <w:t>From the Diversity committee:</w:t>
      </w:r>
    </w:p>
    <w:p w14:paraId="7B2D5620" w14:textId="4829344D" w:rsidR="3CD5601A" w:rsidRDefault="3CD5601A" w:rsidP="3976B623">
      <w:pPr>
        <w:spacing w:line="259" w:lineRule="auto"/>
      </w:pPr>
      <w:r w:rsidRPr="3976B623">
        <w:t xml:space="preserve">Spencer Schaefer, Jenny Koo, </w:t>
      </w:r>
      <w:proofErr w:type="spellStart"/>
      <w:r w:rsidRPr="3976B623">
        <w:t>Kiarra</w:t>
      </w:r>
      <w:proofErr w:type="spellEnd"/>
      <w:r w:rsidRPr="3976B623">
        <w:t xml:space="preserve"> </w:t>
      </w:r>
      <w:proofErr w:type="spellStart"/>
      <w:r w:rsidRPr="3976B623">
        <w:t>Boenitz</w:t>
      </w:r>
      <w:proofErr w:type="spellEnd"/>
      <w:r w:rsidRPr="3976B623">
        <w:t>, Michael</w:t>
      </w:r>
      <w:r w:rsidR="52C871EE" w:rsidRPr="3976B623">
        <w:t xml:space="preserve"> Johnson</w:t>
      </w:r>
      <w:r w:rsidRPr="3976B623">
        <w:t xml:space="preserve">, Jill Mitchell, Anjali </w:t>
      </w:r>
      <w:proofErr w:type="spellStart"/>
      <w:r w:rsidRPr="3976B623">
        <w:t>Gottipaty</w:t>
      </w:r>
      <w:proofErr w:type="spellEnd"/>
      <w:r w:rsidRPr="3976B623">
        <w:t xml:space="preserve">, Daniel </w:t>
      </w:r>
      <w:proofErr w:type="spellStart"/>
      <w:r w:rsidRPr="3976B623">
        <w:t>Reischer</w:t>
      </w:r>
      <w:proofErr w:type="spellEnd"/>
    </w:p>
    <w:p w14:paraId="4B479ED0" w14:textId="3E8B63A7" w:rsidR="3CD5601A" w:rsidRDefault="3CD5601A" w:rsidP="3976B623">
      <w:pPr>
        <w:spacing w:line="259" w:lineRule="auto"/>
      </w:pPr>
      <w:r w:rsidRPr="3976B623">
        <w:t>Date: February 1, 2024</w:t>
      </w:r>
    </w:p>
    <w:p w14:paraId="23085D39" w14:textId="04592A8C" w:rsidR="7F224C7A" w:rsidRDefault="7F224C7A" w:rsidP="3976B623">
      <w:pPr>
        <w:spacing w:line="278" w:lineRule="auto"/>
        <w:rPr>
          <w:rFonts w:ascii="Aptos" w:eastAsia="Aptos" w:hAnsi="Aptos" w:cs="Aptos"/>
          <w:b/>
          <w:bCs/>
          <w:u w:val="single"/>
        </w:rPr>
      </w:pPr>
      <w:r w:rsidRPr="3976B623">
        <w:rPr>
          <w:rFonts w:ascii="Aptos" w:eastAsia="Aptos" w:hAnsi="Aptos" w:cs="Aptos"/>
          <w:b/>
          <w:bCs/>
          <w:u w:val="single"/>
        </w:rPr>
        <w:t>Resolution for the expansion of services for international students at the Walter Center for Career A</w:t>
      </w:r>
      <w:r w:rsidR="0F8CAE6E" w:rsidRPr="3976B623">
        <w:rPr>
          <w:rFonts w:ascii="Aptos" w:eastAsia="Aptos" w:hAnsi="Aptos" w:cs="Aptos"/>
          <w:b/>
          <w:bCs/>
          <w:u w:val="single"/>
        </w:rPr>
        <w:t>chievement</w:t>
      </w:r>
      <w:r w:rsidRPr="3976B623">
        <w:rPr>
          <w:rFonts w:ascii="Aptos" w:eastAsia="Aptos" w:hAnsi="Aptos" w:cs="Aptos"/>
          <w:b/>
          <w:bCs/>
          <w:u w:val="single"/>
        </w:rPr>
        <w:t xml:space="preserve"> at Indiana University Bloomington:</w:t>
      </w:r>
    </w:p>
    <w:p w14:paraId="06079975" w14:textId="00C46636" w:rsidR="00CE0960" w:rsidRDefault="7E80E01B" w:rsidP="7AB26CC2">
      <w:pPr>
        <w:spacing w:line="278" w:lineRule="auto"/>
        <w:rPr>
          <w:rFonts w:ascii="Aptos" w:eastAsia="Aptos" w:hAnsi="Aptos" w:cs="Aptos"/>
        </w:rPr>
      </w:pPr>
      <w:r w:rsidRPr="7AB26CC2">
        <w:rPr>
          <w:rFonts w:ascii="Aptos" w:eastAsia="Aptos" w:hAnsi="Aptos" w:cs="Aptos"/>
        </w:rPr>
        <w:t>Whereas the global nature of education necessitates comprehensive support for graduate and professional students</w:t>
      </w:r>
      <w:r w:rsidRPr="7AB26CC2">
        <w:rPr>
          <w:rFonts w:ascii="Aptos" w:eastAsia="Aptos" w:hAnsi="Aptos" w:cs="Aptos"/>
          <w:vertAlign w:val="superscript"/>
        </w:rPr>
        <w:t>1</w:t>
      </w:r>
      <w:r w:rsidRPr="7AB26CC2">
        <w:rPr>
          <w:rFonts w:ascii="Aptos" w:eastAsia="Aptos" w:hAnsi="Aptos" w:cs="Aptos"/>
        </w:rPr>
        <w:t>,</w:t>
      </w:r>
    </w:p>
    <w:p w14:paraId="758C9362" w14:textId="1FAEE7D2" w:rsidR="00CE0960" w:rsidRDefault="00CE0960" w:rsidP="7AB26CC2">
      <w:pPr>
        <w:spacing w:line="278" w:lineRule="auto"/>
        <w:rPr>
          <w:rFonts w:ascii="Aptos" w:eastAsia="Aptos" w:hAnsi="Aptos" w:cs="Aptos"/>
        </w:rPr>
      </w:pPr>
    </w:p>
    <w:p w14:paraId="669CE9DC" w14:textId="154F14F2" w:rsidR="00CE0960" w:rsidRDefault="7E80E01B" w:rsidP="7AB26CC2">
      <w:pPr>
        <w:spacing w:line="278" w:lineRule="auto"/>
        <w:rPr>
          <w:rFonts w:ascii="Aptos" w:eastAsia="Aptos" w:hAnsi="Aptos" w:cs="Aptos"/>
        </w:rPr>
      </w:pPr>
      <w:r w:rsidRPr="7AB26CC2">
        <w:rPr>
          <w:rFonts w:ascii="Aptos" w:eastAsia="Aptos" w:hAnsi="Aptos" w:cs="Aptos"/>
        </w:rPr>
        <w:t>Whereas international career opportunities play a crucial role in the academic and professional growth of students</w:t>
      </w:r>
      <w:r w:rsidRPr="7AB26CC2">
        <w:rPr>
          <w:rFonts w:ascii="Aptos" w:eastAsia="Aptos" w:hAnsi="Aptos" w:cs="Aptos"/>
          <w:vertAlign w:val="superscript"/>
        </w:rPr>
        <w:t>2</w:t>
      </w:r>
      <w:r w:rsidRPr="7AB26CC2">
        <w:rPr>
          <w:rFonts w:ascii="Aptos" w:eastAsia="Aptos" w:hAnsi="Aptos" w:cs="Aptos"/>
        </w:rPr>
        <w:t>,</w:t>
      </w:r>
    </w:p>
    <w:p w14:paraId="1069F04F" w14:textId="557177DA" w:rsidR="00CE0960" w:rsidRDefault="00CE0960" w:rsidP="7AB26CC2">
      <w:pPr>
        <w:spacing w:line="278" w:lineRule="auto"/>
        <w:rPr>
          <w:rFonts w:ascii="Aptos" w:eastAsia="Aptos" w:hAnsi="Aptos" w:cs="Aptos"/>
        </w:rPr>
      </w:pPr>
    </w:p>
    <w:p w14:paraId="0830C622" w14:textId="35A15914" w:rsidR="00CE0960" w:rsidRDefault="7E80E01B" w:rsidP="7AB26CC2">
      <w:pPr>
        <w:spacing w:line="278" w:lineRule="auto"/>
        <w:rPr>
          <w:rFonts w:ascii="Aptos" w:eastAsia="Aptos" w:hAnsi="Aptos" w:cs="Aptos"/>
        </w:rPr>
      </w:pPr>
      <w:r w:rsidRPr="7AB26CC2">
        <w:rPr>
          <w:rFonts w:ascii="Aptos" w:eastAsia="Aptos" w:hAnsi="Aptos" w:cs="Aptos"/>
        </w:rPr>
        <w:t>Whereas the current career services may not adequately address the unique needs of international students seeking global career paths</w:t>
      </w:r>
      <w:r w:rsidRPr="7AB26CC2">
        <w:rPr>
          <w:rFonts w:ascii="Aptos" w:eastAsia="Aptos" w:hAnsi="Aptos" w:cs="Aptos"/>
          <w:vertAlign w:val="superscript"/>
        </w:rPr>
        <w:t>3</w:t>
      </w:r>
      <w:r w:rsidRPr="7AB26CC2">
        <w:rPr>
          <w:rFonts w:ascii="Aptos" w:eastAsia="Aptos" w:hAnsi="Aptos" w:cs="Aptos"/>
        </w:rPr>
        <w:t>,</w:t>
      </w:r>
    </w:p>
    <w:p w14:paraId="1172E29B" w14:textId="69333321" w:rsidR="00CE0960" w:rsidRDefault="00CE0960" w:rsidP="7AB26CC2">
      <w:pPr>
        <w:spacing w:line="278" w:lineRule="auto"/>
        <w:rPr>
          <w:rFonts w:ascii="Aptos" w:eastAsia="Aptos" w:hAnsi="Aptos" w:cs="Aptos"/>
        </w:rPr>
      </w:pPr>
    </w:p>
    <w:p w14:paraId="1695A608" w14:textId="57802292" w:rsidR="00CE0960" w:rsidRDefault="7E80E01B" w:rsidP="7AB26CC2">
      <w:pPr>
        <w:spacing w:line="278" w:lineRule="auto"/>
        <w:rPr>
          <w:rFonts w:ascii="Aptos" w:eastAsia="Aptos" w:hAnsi="Aptos" w:cs="Aptos"/>
        </w:rPr>
      </w:pPr>
      <w:r w:rsidRPr="7AB26CC2">
        <w:rPr>
          <w:rFonts w:ascii="Aptos" w:eastAsia="Aptos" w:hAnsi="Aptos" w:cs="Aptos"/>
        </w:rPr>
        <w:t>Therefore, be it resolved by the Graduate and Professional Student Government Assembly that:</w:t>
      </w:r>
    </w:p>
    <w:p w14:paraId="309B7CFD" w14:textId="66A71B34" w:rsidR="00CE0960" w:rsidRDefault="7E80E01B" w:rsidP="7AB26CC2">
      <w:pPr>
        <w:spacing w:line="278" w:lineRule="auto"/>
        <w:rPr>
          <w:rFonts w:ascii="Aptos" w:eastAsia="Aptos" w:hAnsi="Aptos" w:cs="Aptos"/>
        </w:rPr>
      </w:pPr>
      <w:r w:rsidRPr="7AB26CC2">
        <w:rPr>
          <w:rFonts w:ascii="Aptos" w:eastAsia="Aptos" w:hAnsi="Aptos" w:cs="Aptos"/>
        </w:rPr>
        <w:t xml:space="preserve">1) The GPSG advocates for the </w:t>
      </w:r>
      <w:r w:rsidR="75A365DC" w:rsidRPr="7AB26CC2">
        <w:rPr>
          <w:rFonts w:ascii="Aptos" w:eastAsia="Aptos" w:hAnsi="Aptos" w:cs="Aptos"/>
        </w:rPr>
        <w:t>expansion of services tailored to the unique needs and considerations of international students,</w:t>
      </w:r>
    </w:p>
    <w:p w14:paraId="236F6338" w14:textId="49316141" w:rsidR="00CE0960" w:rsidRDefault="7E80E01B" w:rsidP="7AB26CC2">
      <w:pPr>
        <w:spacing w:line="278" w:lineRule="auto"/>
        <w:rPr>
          <w:rFonts w:ascii="Aptos" w:eastAsia="Aptos" w:hAnsi="Aptos" w:cs="Aptos"/>
        </w:rPr>
      </w:pPr>
      <w:r w:rsidRPr="7AB26CC2">
        <w:rPr>
          <w:rFonts w:ascii="Aptos" w:eastAsia="Aptos" w:hAnsi="Aptos" w:cs="Aptos"/>
        </w:rPr>
        <w:t>2) The center should be equipped to provide tailored resources, counseling, and guidance to international students pursuing diverse career opportunities worldwide,</w:t>
      </w:r>
    </w:p>
    <w:p w14:paraId="0ACE2EC4" w14:textId="4456F1A6" w:rsidR="00CE0960" w:rsidRDefault="7F224C7A" w:rsidP="7AB26CC2">
      <w:pPr>
        <w:spacing w:line="278" w:lineRule="auto"/>
        <w:rPr>
          <w:rFonts w:ascii="Aptos" w:eastAsia="Aptos" w:hAnsi="Aptos" w:cs="Aptos"/>
        </w:rPr>
      </w:pPr>
      <w:r w:rsidRPr="3976B623">
        <w:rPr>
          <w:rFonts w:ascii="Aptos" w:eastAsia="Aptos" w:hAnsi="Aptos" w:cs="Aptos"/>
        </w:rPr>
        <w:t>3) The GPSG calls on IU administration to allocate resources and collaborate with</w:t>
      </w:r>
      <w:r w:rsidR="1E8D6C12" w:rsidRPr="3976B623">
        <w:rPr>
          <w:rFonts w:ascii="Aptos" w:eastAsia="Aptos" w:hAnsi="Aptos" w:cs="Aptos"/>
        </w:rPr>
        <w:t xml:space="preserve"> the Office of International S</w:t>
      </w:r>
      <w:r w:rsidR="20F1449D" w:rsidRPr="3976B623">
        <w:rPr>
          <w:rFonts w:ascii="Aptos" w:eastAsia="Aptos" w:hAnsi="Aptos" w:cs="Aptos"/>
        </w:rPr>
        <w:t>ervice</w:t>
      </w:r>
      <w:r w:rsidR="1E8D6C12" w:rsidRPr="3976B623">
        <w:rPr>
          <w:rFonts w:ascii="Aptos" w:eastAsia="Aptos" w:hAnsi="Aptos" w:cs="Aptos"/>
        </w:rPr>
        <w:t>s to provide</w:t>
      </w:r>
      <w:r w:rsidR="7F8E4E2A" w:rsidRPr="3976B623">
        <w:rPr>
          <w:rFonts w:ascii="Aptos" w:eastAsia="Aptos" w:hAnsi="Aptos" w:cs="Aptos"/>
        </w:rPr>
        <w:t xml:space="preserve"> </w:t>
      </w:r>
      <w:r w:rsidR="1E8D6C12" w:rsidRPr="3976B623">
        <w:rPr>
          <w:rFonts w:ascii="Aptos" w:eastAsia="Aptos" w:hAnsi="Aptos" w:cs="Aptos"/>
        </w:rPr>
        <w:t xml:space="preserve">staff training </w:t>
      </w:r>
      <w:r w:rsidR="70EEC7F4" w:rsidRPr="3976B623">
        <w:rPr>
          <w:rFonts w:ascii="Aptos" w:eastAsia="Aptos" w:hAnsi="Aptos" w:cs="Aptos"/>
        </w:rPr>
        <w:t>and/</w:t>
      </w:r>
      <w:r w:rsidR="1E8D6C12" w:rsidRPr="3976B623">
        <w:rPr>
          <w:rFonts w:ascii="Aptos" w:eastAsia="Aptos" w:hAnsi="Aptos" w:cs="Aptos"/>
        </w:rPr>
        <w:t>or onsite</w:t>
      </w:r>
      <w:r w:rsidR="2D5E84FA" w:rsidRPr="3976B623">
        <w:rPr>
          <w:rFonts w:ascii="Aptos" w:eastAsia="Aptos" w:hAnsi="Aptos" w:cs="Aptos"/>
        </w:rPr>
        <w:t xml:space="preserve"> members </w:t>
      </w:r>
      <w:r w:rsidR="0A4EF3B8" w:rsidRPr="3976B623">
        <w:rPr>
          <w:rFonts w:ascii="Aptos" w:eastAsia="Aptos" w:hAnsi="Aptos" w:cs="Aptos"/>
        </w:rPr>
        <w:t>knowledgeable</w:t>
      </w:r>
      <w:r w:rsidR="2D5E84FA" w:rsidRPr="3976B623">
        <w:rPr>
          <w:rFonts w:ascii="Aptos" w:eastAsia="Aptos" w:hAnsi="Aptos" w:cs="Aptos"/>
        </w:rPr>
        <w:t xml:space="preserve"> on visa and sponsorship policies and procedures so that students may access</w:t>
      </w:r>
      <w:r w:rsidR="28550C99" w:rsidRPr="3976B623">
        <w:rPr>
          <w:rFonts w:ascii="Aptos" w:eastAsia="Aptos" w:hAnsi="Aptos" w:cs="Aptos"/>
        </w:rPr>
        <w:t xml:space="preserve"> all services regarding career advising in one location.</w:t>
      </w:r>
    </w:p>
    <w:p w14:paraId="2C078E63" w14:textId="39396521" w:rsidR="00CE0960" w:rsidRDefault="00CE0960" w:rsidP="7AB26CC2"/>
    <w:sectPr w:rsidR="00CE0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F82A2A"/>
    <w:rsid w:val="00597C94"/>
    <w:rsid w:val="00CE0960"/>
    <w:rsid w:val="00E15594"/>
    <w:rsid w:val="00E224E2"/>
    <w:rsid w:val="0A4EF3B8"/>
    <w:rsid w:val="0F8CAE6E"/>
    <w:rsid w:val="12CFA918"/>
    <w:rsid w:val="1AB45123"/>
    <w:rsid w:val="1AC192A0"/>
    <w:rsid w:val="1E8D6C12"/>
    <w:rsid w:val="1FE3B84D"/>
    <w:rsid w:val="20D3E3C8"/>
    <w:rsid w:val="20F1449D"/>
    <w:rsid w:val="28550C99"/>
    <w:rsid w:val="2AB58605"/>
    <w:rsid w:val="2D5E84FA"/>
    <w:rsid w:val="2E4603A9"/>
    <w:rsid w:val="311C1C69"/>
    <w:rsid w:val="322D7964"/>
    <w:rsid w:val="353B45DA"/>
    <w:rsid w:val="35F82A2A"/>
    <w:rsid w:val="36097D56"/>
    <w:rsid w:val="36E7C22A"/>
    <w:rsid w:val="3883928B"/>
    <w:rsid w:val="3976B623"/>
    <w:rsid w:val="3CD5601A"/>
    <w:rsid w:val="40830C9A"/>
    <w:rsid w:val="409145B4"/>
    <w:rsid w:val="45042135"/>
    <w:rsid w:val="4EA4B26A"/>
    <w:rsid w:val="51F8D742"/>
    <w:rsid w:val="522F5DC4"/>
    <w:rsid w:val="52C871EE"/>
    <w:rsid w:val="6289498D"/>
    <w:rsid w:val="63394481"/>
    <w:rsid w:val="65A3BC2F"/>
    <w:rsid w:val="70EEC7F4"/>
    <w:rsid w:val="75A365DC"/>
    <w:rsid w:val="7AB26CC2"/>
    <w:rsid w:val="7E80E01B"/>
    <w:rsid w:val="7F224C7A"/>
    <w:rsid w:val="7F8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2A2A"/>
  <w15:chartTrackingRefBased/>
  <w15:docId w15:val="{284C577B-E266-4044-9668-5E50A7A6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Jill Alexis</dc:creator>
  <cp:keywords/>
  <dc:description/>
  <cp:lastModifiedBy>Mitchell, Jill Alexis</cp:lastModifiedBy>
  <cp:revision>4</cp:revision>
  <dcterms:created xsi:type="dcterms:W3CDTF">2024-02-01T04:03:00Z</dcterms:created>
  <dcterms:modified xsi:type="dcterms:W3CDTF">2024-02-01T21:30:00Z</dcterms:modified>
</cp:coreProperties>
</file>